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13FE5030" w14:textId="77777777" w:rsidR="00903664" w:rsidRDefault="00903664" w:rsidP="0090366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1E570C12" w14:textId="77777777" w:rsidR="00903664" w:rsidRPr="00AE265B" w:rsidRDefault="00903664" w:rsidP="0090366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0C76BEB9" w14:textId="77777777" w:rsidR="00903664" w:rsidRDefault="00903664" w:rsidP="0090366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Pardubický kraj, Pobočka Svitavy</w:t>
      </w:r>
    </w:p>
    <w:p w14:paraId="427F6AD1" w14:textId="77777777" w:rsidR="00903664" w:rsidRPr="00F37D95" w:rsidRDefault="00903664" w:rsidP="0090366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>
        <w:rPr>
          <w:rFonts w:cs="Arial"/>
          <w:szCs w:val="22"/>
        </w:rPr>
        <w:t xml:space="preserve"> Milady Horákové 373/10, 568 02 Svitavy</w:t>
      </w:r>
    </w:p>
    <w:p w14:paraId="2D31A2D4" w14:textId="77777777" w:rsidR="00903664" w:rsidRPr="00BA11E9" w:rsidRDefault="00903664" w:rsidP="0090366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64405CC1" w14:textId="77777777" w:rsidR="00903664" w:rsidRDefault="00903664" w:rsidP="0090366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Milošem Šimkem, vedoucím pobočky Svitavy</w:t>
      </w:r>
    </w:p>
    <w:p w14:paraId="14334BBB" w14:textId="77777777" w:rsidR="00903664" w:rsidRDefault="00903664" w:rsidP="0090366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 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Miloš Šimek, vedoucí Pobočky Svitavy</w:t>
      </w:r>
    </w:p>
    <w:p w14:paraId="0EED02D4" w14:textId="77777777" w:rsidR="00903664" w:rsidRPr="00BA11E9" w:rsidRDefault="00903664" w:rsidP="0090366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Libor Ondra, odborný rada</w:t>
      </w:r>
    </w:p>
    <w:p w14:paraId="741CBB41" w14:textId="11DB72F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61972B8E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2F4069">
        <w:rPr>
          <w:rFonts w:eastAsia="Lucida Sans Unicode" w:cs="Arial"/>
          <w:szCs w:val="22"/>
        </w:rPr>
        <w:t> 724 796 168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3EF07F6A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2F4069">
        <w:rPr>
          <w:rFonts w:eastAsia="Lucida Sans Unicode" w:cs="Arial"/>
          <w:bCs/>
          <w:szCs w:val="22"/>
        </w:rPr>
        <w:t>l.ondra</w:t>
      </w:r>
      <w:r w:rsidRPr="007F232A">
        <w:rPr>
          <w:rFonts w:eastAsia="Lucida Sans Unicode" w:cs="Arial"/>
          <w:szCs w:val="22"/>
        </w:rPr>
        <w:t>@spucr</w:t>
      </w:r>
      <w:r w:rsidRPr="00BA11E9">
        <w:rPr>
          <w:rFonts w:eastAsia="Lucida Sans Unicode" w:cs="Arial"/>
          <w:szCs w:val="22"/>
        </w:rPr>
        <w:t>.cz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35467294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C3885" w:rsidRPr="002C3885">
        <w:rPr>
          <w:rFonts w:cs="Arial"/>
          <w:b/>
          <w:spacing w:val="8"/>
          <w:szCs w:val="22"/>
        </w:rPr>
        <w:t>„PD pro realizaci prvků PSZ v okrese Svitavy, 2020</w:t>
      </w:r>
      <w:r w:rsidR="00FB0573">
        <w:rPr>
          <w:rFonts w:cs="Arial"/>
          <w:b/>
          <w:spacing w:val="8"/>
          <w:szCs w:val="22"/>
        </w:rPr>
        <w:t xml:space="preserve"> II</w:t>
      </w:r>
      <w:bookmarkStart w:id="0" w:name="_GoBack"/>
      <w:bookmarkEnd w:id="0"/>
      <w:r w:rsidR="002C3885">
        <w:rPr>
          <w:rFonts w:cs="Arial"/>
          <w:b/>
          <w:spacing w:val="8"/>
          <w:szCs w:val="22"/>
        </w:rPr>
        <w:t xml:space="preserve"> – část </w:t>
      </w:r>
      <w:r w:rsidR="0048347C">
        <w:rPr>
          <w:rFonts w:cs="Arial"/>
          <w:b/>
          <w:spacing w:val="8"/>
          <w:szCs w:val="22"/>
        </w:rPr>
        <w:t>C</w:t>
      </w:r>
      <w:r w:rsidR="002C3885" w:rsidRPr="002C3885">
        <w:rPr>
          <w:rFonts w:cs="Arial"/>
          <w:b/>
          <w:spacing w:val="8"/>
          <w:szCs w:val="22"/>
        </w:rPr>
        <w:t>“</w:t>
      </w:r>
      <w:r w:rsidR="008A52EE" w:rsidRPr="00BA11E9">
        <w:rPr>
          <w:rFonts w:cs="Arial"/>
          <w:b/>
          <w:spacing w:val="8"/>
          <w:szCs w:val="22"/>
        </w:rPr>
        <w:t xml:space="preserve">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770B04D4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opatření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plánu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PSZ v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r w:rsidR="003B10B5">
        <w:rPr>
          <w:rFonts w:ascii="Arial" w:hAnsi="Arial" w:cs="Arial"/>
          <w:bCs/>
          <w:snapToGrid w:val="0"/>
          <w:szCs w:val="22"/>
          <w:u w:val="none"/>
          <w:lang w:val="en-US"/>
        </w:rPr>
        <w:t>Hradec nad Svitavou</w:t>
      </w:r>
    </w:p>
    <w:p w14:paraId="20E141FE" w14:textId="763AB9D1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10B5">
        <w:rPr>
          <w:rFonts w:ascii="Arial" w:hAnsi="Arial" w:cs="Arial"/>
          <w:bCs/>
          <w:snapToGrid w:val="0"/>
          <w:szCs w:val="22"/>
          <w:u w:val="none"/>
          <w:lang w:val="en-US"/>
        </w:rPr>
        <w:t>Hradec nad Svitavou</w:t>
      </w:r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2E1FD42C" w:rsidR="000F5BF7" w:rsidRPr="00BA11E9" w:rsidRDefault="00035F68" w:rsidP="002C3885">
      <w:pPr>
        <w:pStyle w:val="l-L1"/>
        <w:keepNext w:val="0"/>
        <w:numPr>
          <w:ilvl w:val="0"/>
          <w:numId w:val="0"/>
        </w:numPr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3B10B5">
        <w:rPr>
          <w:rFonts w:ascii="Arial" w:hAnsi="Arial" w:cs="Arial"/>
          <w:szCs w:val="22"/>
          <w:u w:val="none"/>
          <w:lang w:val="en-US"/>
        </w:rPr>
        <w:t>lokálního</w:t>
      </w:r>
      <w:proofErr w:type="spellEnd"/>
      <w:r w:rsidR="003B10B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3B10B5">
        <w:rPr>
          <w:rFonts w:ascii="Arial" w:hAnsi="Arial" w:cs="Arial"/>
          <w:szCs w:val="22"/>
          <w:u w:val="none"/>
          <w:lang w:val="en-US"/>
        </w:rPr>
        <w:t>biokoridoru</w:t>
      </w:r>
      <w:proofErr w:type="spellEnd"/>
      <w:r w:rsidR="003B10B5">
        <w:rPr>
          <w:rFonts w:ascii="Arial" w:hAnsi="Arial" w:cs="Arial"/>
          <w:szCs w:val="22"/>
          <w:u w:val="none"/>
          <w:lang w:val="en-US"/>
        </w:rPr>
        <w:t xml:space="preserve"> LBK 9-11</w:t>
      </w:r>
      <w:r w:rsidR="002C3885" w:rsidRPr="002C3885">
        <w:rPr>
          <w:rFonts w:ascii="Arial" w:hAnsi="Arial" w:cs="Arial"/>
          <w:szCs w:val="22"/>
          <w:u w:val="none"/>
          <w:lang w:val="en-US"/>
        </w:rPr>
        <w:t>.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8AA426E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</w:t>
      </w:r>
      <w:r w:rsidR="00CA2015">
        <w:rPr>
          <w:rFonts w:ascii="Arial" w:hAnsi="Arial" w:cs="Arial"/>
          <w:b w:val="0"/>
          <w:szCs w:val="22"/>
          <w:u w:val="none"/>
        </w:rPr>
        <w:t>3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bookmarkEnd w:id="1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2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3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3"/>
    </w:p>
    <w:p w14:paraId="016DB46C" w14:textId="0F92FF5B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4"/>
      <w:bookmarkEnd w:id="5"/>
    </w:p>
    <w:p w14:paraId="7E72EE89" w14:textId="199CCA88" w:rsidR="00495F74" w:rsidRPr="00B57437" w:rsidRDefault="00A50845" w:rsidP="00B57437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r w:rsidR="00B57437">
        <w:rPr>
          <w:rStyle w:val="l-L2Char"/>
          <w:rFonts w:cs="Arial"/>
          <w:b w:val="0"/>
          <w:szCs w:val="22"/>
          <w:u w:val="none"/>
        </w:rPr>
        <w:t xml:space="preserve">do </w:t>
      </w:r>
      <w:r w:rsidR="00E43504">
        <w:rPr>
          <w:rFonts w:ascii="Arial" w:hAnsi="Arial" w:cs="Arial"/>
          <w:bCs/>
          <w:snapToGrid w:val="0"/>
          <w:szCs w:val="22"/>
        </w:rPr>
        <w:t>15</w:t>
      </w:r>
      <w:r w:rsidR="002C3885" w:rsidRPr="00B57437">
        <w:rPr>
          <w:rFonts w:ascii="Arial" w:hAnsi="Arial" w:cs="Arial"/>
          <w:bCs/>
          <w:snapToGrid w:val="0"/>
          <w:szCs w:val="22"/>
        </w:rPr>
        <w:t>.</w:t>
      </w:r>
      <w:r w:rsidR="0048347C">
        <w:rPr>
          <w:rFonts w:ascii="Arial" w:hAnsi="Arial" w:cs="Arial"/>
          <w:bCs/>
          <w:snapToGrid w:val="0"/>
          <w:szCs w:val="22"/>
        </w:rPr>
        <w:t>1</w:t>
      </w:r>
      <w:r w:rsidR="00E43504">
        <w:rPr>
          <w:rFonts w:ascii="Arial" w:hAnsi="Arial" w:cs="Arial"/>
          <w:bCs/>
          <w:snapToGrid w:val="0"/>
          <w:szCs w:val="22"/>
        </w:rPr>
        <w:t>1</w:t>
      </w:r>
      <w:r w:rsidR="002C3885" w:rsidRPr="00B57437">
        <w:rPr>
          <w:rFonts w:ascii="Arial" w:hAnsi="Arial" w:cs="Arial"/>
          <w:bCs/>
          <w:snapToGrid w:val="0"/>
          <w:szCs w:val="22"/>
        </w:rPr>
        <w:t>.202</w:t>
      </w:r>
      <w:r w:rsidR="0048347C">
        <w:rPr>
          <w:rFonts w:ascii="Arial" w:hAnsi="Arial" w:cs="Arial"/>
          <w:bCs/>
          <w:snapToGrid w:val="0"/>
          <w:szCs w:val="22"/>
        </w:rPr>
        <w:t>0</w:t>
      </w:r>
      <w:r w:rsidR="00495F74" w:rsidRPr="00B57437">
        <w:rPr>
          <w:rFonts w:ascii="Arial" w:hAnsi="Arial" w:cs="Arial"/>
          <w:bCs/>
          <w:snapToGrid w:val="0"/>
          <w:szCs w:val="22"/>
        </w:rPr>
        <w:t xml:space="preserve"> 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 xml:space="preserve">Dílo bude převzato s výhradami nebo </w:t>
      </w:r>
      <w:r w:rsidR="00A70646">
        <w:rPr>
          <w:rFonts w:ascii="Arial" w:hAnsi="Arial" w:cs="Arial"/>
          <w:b w:val="0"/>
          <w:szCs w:val="22"/>
          <w:u w:val="none"/>
        </w:rPr>
        <w:lastRenderedPageBreak/>
        <w:t>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1D96DA0" w14:textId="49C79988" w:rsidR="002F4069" w:rsidRPr="0048347C" w:rsidRDefault="001D70C2" w:rsidP="0048347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2F4069">
        <w:rPr>
          <w:rStyle w:val="l-L2Char"/>
          <w:rFonts w:cs="Arial"/>
          <w:b w:val="0"/>
          <w:szCs w:val="22"/>
          <w:u w:val="none"/>
        </w:rPr>
        <w:t>:</w:t>
      </w:r>
      <w:r w:rsidR="00A5589B" w:rsidRPr="002F406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2F406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2F4069">
        <w:rPr>
          <w:rStyle w:val="l-L2Char"/>
          <w:rFonts w:cs="Arial"/>
          <w:szCs w:val="22"/>
          <w:u w:val="none"/>
        </w:rPr>
        <w:t xml:space="preserve"> Kč </w:t>
      </w:r>
      <w:r w:rsidR="00D021D9" w:rsidRPr="002F4069">
        <w:rPr>
          <w:rStyle w:val="l-L2Char"/>
          <w:rFonts w:cs="Arial"/>
          <w:szCs w:val="22"/>
          <w:u w:val="none"/>
        </w:rPr>
        <w:t xml:space="preserve">bez DPH, </w:t>
      </w:r>
      <w:r w:rsidR="00D021D9" w:rsidRPr="002F406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2F4069">
        <w:rPr>
          <w:rStyle w:val="l-L2Char"/>
          <w:rFonts w:cs="Arial"/>
          <w:b w:val="0"/>
          <w:szCs w:val="22"/>
          <w:u w:val="none"/>
        </w:rPr>
        <w:t>,-</w:t>
      </w:r>
      <w:r w:rsidR="006F3CD0" w:rsidRPr="002F4069">
        <w:rPr>
          <w:rStyle w:val="l-L2Char"/>
          <w:rFonts w:cs="Arial"/>
          <w:szCs w:val="22"/>
          <w:u w:val="none"/>
        </w:rPr>
        <w:t xml:space="preserve"> Kč </w:t>
      </w:r>
      <w:r w:rsidR="00AF3FF8" w:rsidRPr="002F4069">
        <w:rPr>
          <w:rStyle w:val="l-L2Char"/>
          <w:rFonts w:cs="Arial"/>
          <w:szCs w:val="22"/>
          <w:u w:val="none"/>
        </w:rPr>
        <w:t>s</w:t>
      </w:r>
      <w:r w:rsidR="00D021D9" w:rsidRPr="002F4069">
        <w:rPr>
          <w:rStyle w:val="l-L2Char"/>
          <w:rFonts w:cs="Arial"/>
          <w:szCs w:val="22"/>
          <w:u w:val="none"/>
        </w:rPr>
        <w:t> </w:t>
      </w:r>
      <w:r w:rsidR="00DE5AF1" w:rsidRPr="002F4069">
        <w:rPr>
          <w:rStyle w:val="l-L2Char"/>
          <w:rFonts w:cs="Arial"/>
          <w:szCs w:val="22"/>
          <w:u w:val="none"/>
        </w:rPr>
        <w:t>DPH</w:t>
      </w:r>
      <w:r w:rsidR="00D021D9" w:rsidRPr="002F4069">
        <w:rPr>
          <w:rStyle w:val="l-L2Char"/>
          <w:rFonts w:cs="Arial"/>
          <w:szCs w:val="22"/>
          <w:u w:val="none"/>
        </w:rPr>
        <w:t>)</w:t>
      </w:r>
      <w:r w:rsidR="00DE5AF1" w:rsidRPr="002F406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6876182B" w14:textId="1ECE2F6C" w:rsidR="006B7E17" w:rsidRPr="00A7306F" w:rsidRDefault="003F63A5" w:rsidP="00A7306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6D44C290" w:rsidR="00C75A45" w:rsidRPr="00BA11E9" w:rsidRDefault="00C75A45" w:rsidP="000412E6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0412E6">
        <w:rPr>
          <w:rFonts w:ascii="Arial" w:hAnsi="Arial" w:cs="Arial"/>
          <w:b w:val="0"/>
          <w:bCs/>
          <w:snapToGrid w:val="0"/>
          <w:szCs w:val="22"/>
          <w:u w:val="none"/>
        </w:rPr>
        <w:t>Svitavy, Milady Horákové 373/10, 568 02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0412E6">
        <w:rPr>
          <w:rStyle w:val="l-L2Char"/>
          <w:rFonts w:cs="Arial"/>
          <w:b w:val="0"/>
          <w:szCs w:val="22"/>
          <w:u w:val="none"/>
        </w:rPr>
        <w:t>Svitavy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</w:t>
      </w:r>
      <w:r w:rsidRPr="00BA11E9">
        <w:rPr>
          <w:rFonts w:ascii="Arial" w:hAnsi="Arial" w:cs="Arial"/>
          <w:b w:val="0"/>
          <w:szCs w:val="22"/>
          <w:u w:val="none"/>
        </w:rPr>
        <w:lastRenderedPageBreak/>
        <w:t>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E3280B1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0412E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01E90DFF" w:rsid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B80630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B80630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B80630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80630">
        <w:rPr>
          <w:rStyle w:val="l-L2Char"/>
          <w:rFonts w:cs="Arial"/>
          <w:b w:val="0"/>
          <w:szCs w:val="22"/>
          <w:u w:val="none"/>
        </w:rPr>
        <w:t xml:space="preserve"> </w:t>
      </w:r>
      <w:r w:rsidRPr="00B80630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A7306F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7306F">
        <w:rPr>
          <w:rStyle w:val="l-L2Char"/>
          <w:rFonts w:cs="Arial"/>
          <w:b w:val="0"/>
          <w:szCs w:val="22"/>
          <w:u w:val="none"/>
        </w:rPr>
        <w:lastRenderedPageBreak/>
        <w:t xml:space="preserve">V případech, kdy Zhotovitel v souvislosti s plněním </w:t>
      </w:r>
      <w:proofErr w:type="spellStart"/>
      <w:r w:rsidRPr="00A7306F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A7306F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A7306F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A7306F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A7306F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A7306F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546BE002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48347C">
        <w:rPr>
          <w:rFonts w:cs="Arial"/>
          <w:b/>
          <w:szCs w:val="22"/>
        </w:rPr>
        <w:t>1</w:t>
      </w:r>
      <w:r w:rsidR="00147371">
        <w:rPr>
          <w:rFonts w:cs="Arial"/>
          <w:b/>
          <w:szCs w:val="22"/>
        </w:rPr>
        <w:t>00 000,- 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7" w:name="_Ref376798291"/>
      <w:r w:rsidRPr="00BA11E9">
        <w:rPr>
          <w:rFonts w:ascii="Arial" w:hAnsi="Arial" w:cs="Arial"/>
          <w:szCs w:val="22"/>
        </w:rPr>
        <w:t>Licenční ujednání</w:t>
      </w:r>
      <w:bookmarkEnd w:id="7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2C052A3B" w14:textId="46A24C20" w:rsidR="00AE265B" w:rsidRPr="000412E6" w:rsidRDefault="00AE265B" w:rsidP="00A7306F">
      <w:pPr>
        <w:ind w:left="737"/>
        <w:jc w:val="both"/>
        <w:rPr>
          <w:rStyle w:val="l-L2Char"/>
          <w:rFonts w:cs="Arial"/>
          <w:strike/>
          <w:szCs w:val="22"/>
          <w:highlight w:val="green"/>
          <w:lang w:eastAsia="en-US"/>
        </w:rPr>
      </w:pPr>
    </w:p>
    <w:p w14:paraId="179CD0D8" w14:textId="06CBBEDF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480E99">
        <w:rPr>
          <w:szCs w:val="22"/>
          <w:lang w:val="en-US"/>
        </w:rPr>
        <w:t xml:space="preserve">2 500 </w:t>
      </w:r>
      <w:proofErr w:type="spellStart"/>
      <w:r w:rsidRPr="00480E99">
        <w:rPr>
          <w:szCs w:val="22"/>
          <w:lang w:val="en-US"/>
        </w:rPr>
        <w:t>Kč</w:t>
      </w:r>
      <w:proofErr w:type="spellEnd"/>
      <w:r w:rsidR="00480E99">
        <w:rPr>
          <w:szCs w:val="22"/>
          <w:lang w:val="en-US"/>
        </w:rPr>
        <w:t xml:space="preserve"> </w:t>
      </w:r>
      <w:r w:rsidRPr="00480E99">
        <w:rPr>
          <w:szCs w:val="22"/>
          <w:lang w:eastAsia="en-US"/>
        </w:rPr>
        <w:t>za k</w:t>
      </w:r>
      <w:r w:rsidRPr="00AE265B">
        <w:rPr>
          <w:szCs w:val="22"/>
          <w:lang w:eastAsia="en-US"/>
        </w:rPr>
        <w:t>aždý jednotlivý případ porušení povinnosti zhotovitele. Toto ustanovení o smluvní pokutě neruší právo objednatele na náhradu škody v plném rozsahu, které mu vznikne porušením povinností zhotovitele.</w:t>
      </w:r>
    </w:p>
    <w:p w14:paraId="758936B8" w14:textId="0D6BAC0B" w:rsidR="00AE265B" w:rsidRPr="00BA11E9" w:rsidRDefault="00AE265B" w:rsidP="00AE265B">
      <w:pPr>
        <w:jc w:val="both"/>
        <w:rPr>
          <w:rStyle w:val="l-L2Char"/>
          <w:rFonts w:cs="Arial"/>
          <w:szCs w:val="22"/>
          <w:highlight w:val="green"/>
          <w:lang w:eastAsia="en-US"/>
        </w:rPr>
      </w:pP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7D66EB7B"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7064D168" w14:textId="66C26935" w:rsidR="00FB0DD4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4B4AFBC8" w14:textId="16AA0638" w:rsidR="00FB0DD4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13BD4EAA" w14:textId="607F8BB3" w:rsidR="00FB0DD4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181F37DC" w14:textId="00AEA0A2" w:rsidR="00FB0DD4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465512AF" w14:textId="48BAA761" w:rsidR="00FB0DD4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3BB41772" w14:textId="77777777" w:rsidR="00FB0DD4" w:rsidRPr="00BA11E9" w:rsidRDefault="00FB0DD4" w:rsidP="00FB0D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48959409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</w:t>
            </w:r>
            <w:r w:rsidR="00903664">
              <w:rPr>
                <w:rFonts w:cs="Arial"/>
                <w:szCs w:val="22"/>
              </w:rPr>
              <w:t>e Svitavách</w:t>
            </w:r>
            <w:r w:rsidRPr="00BA11E9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903664" w:rsidRPr="00BA11E9" w14:paraId="24E3FDA6" w14:textId="77777777" w:rsidTr="00775F52">
        <w:tc>
          <w:tcPr>
            <w:tcW w:w="4606" w:type="dxa"/>
            <w:shd w:val="clear" w:color="auto" w:fill="auto"/>
          </w:tcPr>
          <w:p w14:paraId="116CCDD9" w14:textId="77777777" w:rsidR="00903664" w:rsidRPr="00BA11E9" w:rsidRDefault="00903664" w:rsidP="00775F52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t>Ing. Miloš Šimek</w:t>
            </w:r>
          </w:p>
        </w:tc>
        <w:tc>
          <w:tcPr>
            <w:tcW w:w="4606" w:type="dxa"/>
            <w:shd w:val="clear" w:color="auto" w:fill="auto"/>
          </w:tcPr>
          <w:p w14:paraId="1621AC84" w14:textId="77777777" w:rsidR="00903664" w:rsidRPr="00BA11E9" w:rsidRDefault="00903664" w:rsidP="00775F52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59869DE6" w14:textId="77777777" w:rsidR="00903664" w:rsidRPr="00BA11E9" w:rsidRDefault="00903664" w:rsidP="00903664">
      <w:pPr>
        <w:tabs>
          <w:tab w:val="left" w:pos="851"/>
        </w:tabs>
        <w:rPr>
          <w:rFonts w:cs="Arial"/>
          <w:szCs w:val="22"/>
        </w:rPr>
        <w:sectPr w:rsidR="00903664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  <w:r>
        <w:rPr>
          <w:rFonts w:cs="Arial"/>
          <w:szCs w:val="22"/>
        </w:rPr>
        <w:tab/>
        <w:t>Vedoucí Pobočky Svitavy</w:t>
      </w: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045FE46" w:rsidR="00152458" w:rsidRPr="00AB550D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</w:t>
      </w:r>
      <w:r w:rsidRPr="00AB550D">
        <w:rPr>
          <w:rStyle w:val="l-L2Char"/>
          <w:rFonts w:cs="Arial"/>
          <w:b w:val="0"/>
          <w:szCs w:val="22"/>
          <w:u w:val="none"/>
        </w:rPr>
        <w:t>ravy</w:t>
      </w:r>
      <w:r w:rsidR="00C629E5" w:rsidRPr="00AB550D">
        <w:rPr>
          <w:rStyle w:val="l-L2Char"/>
          <w:rFonts w:cs="Arial"/>
          <w:b w:val="0"/>
          <w:szCs w:val="22"/>
          <w:u w:val="none"/>
        </w:rPr>
        <w:t>,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B550D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B550D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B550D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3847F92" w14:textId="77777777" w:rsidR="00C05FBC" w:rsidRPr="00AB550D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B550D">
        <w:rPr>
          <w:rStyle w:val="l-L2Char"/>
          <w:rFonts w:cs="Arial"/>
          <w:b w:val="0"/>
          <w:szCs w:val="22"/>
          <w:u w:val="none"/>
        </w:rPr>
        <w:t>Specifikace stavby:</w:t>
      </w:r>
      <w:r w:rsidRPr="00AB550D">
        <w:rPr>
          <w:rStyle w:val="l-L2Char"/>
          <w:rFonts w:cs="Arial"/>
          <w:szCs w:val="22"/>
          <w:u w:val="none"/>
        </w:rPr>
        <w:t xml:space="preserve"> </w:t>
      </w:r>
    </w:p>
    <w:p w14:paraId="3D212621" w14:textId="7A40D951" w:rsidR="0048347C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  <w:sz w:val="20"/>
          <w:szCs w:val="20"/>
        </w:rPr>
      </w:pPr>
      <w:r w:rsidRPr="007325AD">
        <w:rPr>
          <w:rFonts w:cs="Arial"/>
          <w:b/>
          <w:bCs/>
          <w:u w:val="single"/>
        </w:rPr>
        <w:t xml:space="preserve">Lokální biokoridor LBK </w:t>
      </w:r>
      <w:proofErr w:type="gramStart"/>
      <w:r w:rsidRPr="007325AD">
        <w:rPr>
          <w:rFonts w:cs="Arial"/>
          <w:b/>
          <w:bCs/>
          <w:u w:val="single"/>
        </w:rPr>
        <w:t>9 -11</w:t>
      </w:r>
      <w:proofErr w:type="gramEnd"/>
    </w:p>
    <w:p w14:paraId="3BC08BAB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Tento lokální biokoridor je v obvodu KPÚ závazně a jednoznačně vymezen</w:t>
      </w:r>
    </w:p>
    <w:p w14:paraId="64BAE421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a) jako navržený na orné půdě</w:t>
      </w:r>
    </w:p>
    <w:p w14:paraId="70CEAAFD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b) jako částečně funkční k úpravě a doplnění na ploše louky, lesa a ostatních plochách s</w:t>
      </w:r>
      <w:r>
        <w:rPr>
          <w:rFonts w:cs="Arial"/>
        </w:rPr>
        <w:t> </w:t>
      </w:r>
      <w:r w:rsidRPr="007325AD">
        <w:rPr>
          <w:rFonts w:cs="Arial"/>
        </w:rPr>
        <w:t>trvalými</w:t>
      </w:r>
      <w:r>
        <w:rPr>
          <w:rFonts w:cs="Arial"/>
        </w:rPr>
        <w:t xml:space="preserve"> </w:t>
      </w:r>
      <w:r w:rsidRPr="007325AD">
        <w:rPr>
          <w:rFonts w:cs="Arial"/>
        </w:rPr>
        <w:t>dřevinnými porosty.</w:t>
      </w:r>
    </w:p>
    <w:p w14:paraId="4382A66B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  <w:b/>
          <w:bCs/>
        </w:rPr>
        <w:t xml:space="preserve">Výměra v obvodu KPÚ: 2,07 km </w:t>
      </w:r>
      <w:r w:rsidRPr="007325AD">
        <w:rPr>
          <w:rFonts w:cs="Arial"/>
        </w:rPr>
        <w:t>(navržený 1,65 km, k úpravě 0,38 km</w:t>
      </w:r>
    </w:p>
    <w:p w14:paraId="0637301D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proofErr w:type="spellStart"/>
      <w:r w:rsidRPr="007325AD">
        <w:rPr>
          <w:rFonts w:cs="Arial"/>
        </w:rPr>
        <w:t>Fyziotypy</w:t>
      </w:r>
      <w:proofErr w:type="spellEnd"/>
      <w:r w:rsidRPr="007325AD">
        <w:rPr>
          <w:rFonts w:cs="Arial"/>
        </w:rPr>
        <w:t xml:space="preserve"> aktuální vegetace: SE, MT, KU, (RU), KR</w:t>
      </w:r>
    </w:p>
    <w:p w14:paraId="0E3D88D4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- STG 4B3-4, 4B2-3</w:t>
      </w:r>
    </w:p>
    <w:p w14:paraId="69B6DAA5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- Stupeň ekologické stability 1-2 pole, kulturní louka</w:t>
      </w:r>
      <w:r>
        <w:rPr>
          <w:rFonts w:cs="Arial"/>
        </w:rPr>
        <w:t xml:space="preserve"> </w:t>
      </w:r>
      <w:r w:rsidRPr="007325AD">
        <w:rPr>
          <w:rFonts w:cs="Arial"/>
        </w:rPr>
        <w:t>3 – trvalé porosty křovin, TTP, smíšený les</w:t>
      </w:r>
    </w:p>
    <w:p w14:paraId="26EEDD89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 xml:space="preserve">- Způsob využití, druh pozemku pole, louka, pastvina, lesík, ostatní </w:t>
      </w:r>
      <w:proofErr w:type="spellStart"/>
      <w:r w:rsidRPr="007325AD">
        <w:rPr>
          <w:rFonts w:cs="Arial"/>
        </w:rPr>
        <w:t>pl</w:t>
      </w:r>
      <w:proofErr w:type="spellEnd"/>
      <w:r w:rsidRPr="007325AD">
        <w:rPr>
          <w:rFonts w:cs="Arial"/>
        </w:rPr>
        <w:t>.</w:t>
      </w:r>
    </w:p>
    <w:p w14:paraId="34B59255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- Navrhovaná změna ostatní plocha – TTP, krajinná zeleň, les</w:t>
      </w:r>
    </w:p>
    <w:p w14:paraId="34BB9E3F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skladba porostů dle STG</w:t>
      </w:r>
    </w:p>
    <w:p w14:paraId="1CB2A8C9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  <w:b/>
          <w:bCs/>
        </w:rPr>
      </w:pPr>
      <w:r w:rsidRPr="007325AD">
        <w:rPr>
          <w:rFonts w:cs="Arial"/>
          <w:b/>
          <w:bCs/>
        </w:rPr>
        <w:t>Popis současného stavu</w:t>
      </w:r>
    </w:p>
    <w:p w14:paraId="0D01EEF4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 xml:space="preserve">- Orná půda bez trvalých porostů na </w:t>
      </w:r>
      <w:proofErr w:type="spellStart"/>
      <w:r w:rsidRPr="007325AD">
        <w:rPr>
          <w:rFonts w:cs="Arial"/>
        </w:rPr>
        <w:t>hydricky</w:t>
      </w:r>
      <w:proofErr w:type="spellEnd"/>
      <w:r w:rsidRPr="007325AD">
        <w:rPr>
          <w:rFonts w:cs="Arial"/>
        </w:rPr>
        <w:t xml:space="preserve"> normální půdě bez plevelů, část na okraji nivy s</w:t>
      </w:r>
      <w:r>
        <w:rPr>
          <w:rFonts w:cs="Arial"/>
        </w:rPr>
        <w:t> </w:t>
      </w:r>
      <w:r w:rsidRPr="007325AD">
        <w:rPr>
          <w:rFonts w:cs="Arial"/>
        </w:rPr>
        <w:t>vysokou</w:t>
      </w:r>
      <w:r>
        <w:rPr>
          <w:rFonts w:cs="Arial"/>
        </w:rPr>
        <w:t xml:space="preserve"> </w:t>
      </w:r>
      <w:r w:rsidRPr="007325AD">
        <w:rPr>
          <w:rFonts w:cs="Arial"/>
        </w:rPr>
        <w:t>hladinou vody v půdě, se společenstvy plevelů v jednoletých porostech kulturních plodin. Je přerušen</w:t>
      </w:r>
      <w:r>
        <w:rPr>
          <w:rFonts w:cs="Arial"/>
        </w:rPr>
        <w:t xml:space="preserve"> </w:t>
      </w:r>
      <w:r w:rsidRPr="007325AD">
        <w:rPr>
          <w:rFonts w:cs="Arial"/>
        </w:rPr>
        <w:t>polní cestou. Pokračuje po ostatních plochách, pastvině a převážně stejnověkým monokulturním</w:t>
      </w:r>
      <w:r>
        <w:rPr>
          <w:rFonts w:cs="Arial"/>
        </w:rPr>
        <w:t xml:space="preserve"> </w:t>
      </w:r>
      <w:r w:rsidRPr="007325AD">
        <w:rPr>
          <w:rFonts w:cs="Arial"/>
        </w:rPr>
        <w:t>lesem (</w:t>
      </w:r>
      <w:proofErr w:type="spellStart"/>
      <w:r w:rsidRPr="007325AD">
        <w:rPr>
          <w:rFonts w:cs="Arial"/>
        </w:rPr>
        <w:t>Sm</w:t>
      </w:r>
      <w:proofErr w:type="spellEnd"/>
      <w:r w:rsidRPr="007325AD">
        <w:rPr>
          <w:rFonts w:cs="Arial"/>
        </w:rPr>
        <w:t xml:space="preserve">, </w:t>
      </w:r>
      <w:proofErr w:type="spellStart"/>
      <w:r w:rsidRPr="007325AD">
        <w:rPr>
          <w:rFonts w:cs="Arial"/>
        </w:rPr>
        <w:t>Bo</w:t>
      </w:r>
      <w:proofErr w:type="spellEnd"/>
      <w:r w:rsidRPr="007325AD">
        <w:rPr>
          <w:rFonts w:cs="Arial"/>
        </w:rPr>
        <w:t xml:space="preserve">, </w:t>
      </w:r>
      <w:proofErr w:type="spellStart"/>
      <w:r w:rsidRPr="007325AD">
        <w:rPr>
          <w:rFonts w:cs="Arial"/>
        </w:rPr>
        <w:t>Jv</w:t>
      </w:r>
      <w:proofErr w:type="spellEnd"/>
      <w:r w:rsidRPr="007325AD">
        <w:rPr>
          <w:rFonts w:cs="Arial"/>
        </w:rPr>
        <w:t xml:space="preserve">, </w:t>
      </w:r>
      <w:proofErr w:type="spellStart"/>
      <w:r w:rsidRPr="007325AD">
        <w:rPr>
          <w:rFonts w:cs="Arial"/>
        </w:rPr>
        <w:t>Lp</w:t>
      </w:r>
      <w:proofErr w:type="spellEnd"/>
      <w:r w:rsidRPr="007325AD">
        <w:rPr>
          <w:rFonts w:cs="Arial"/>
        </w:rPr>
        <w:t xml:space="preserve">, </w:t>
      </w:r>
      <w:proofErr w:type="spellStart"/>
      <w:proofErr w:type="gramStart"/>
      <w:r w:rsidRPr="007325AD">
        <w:rPr>
          <w:rFonts w:cs="Arial"/>
        </w:rPr>
        <w:t>Tp</w:t>
      </w:r>
      <w:proofErr w:type="spellEnd"/>
      <w:r w:rsidRPr="007325AD">
        <w:rPr>
          <w:rFonts w:cs="Arial"/>
        </w:rPr>
        <w:t>,..</w:t>
      </w:r>
      <w:proofErr w:type="gramEnd"/>
      <w:r w:rsidRPr="007325AD">
        <w:rPr>
          <w:rFonts w:cs="Arial"/>
        </w:rPr>
        <w:t>) na strmém svahu. Nad železniční tratí. Od LBC 11 je tratí oddělen.</w:t>
      </w:r>
    </w:p>
    <w:p w14:paraId="0370C9BE" w14:textId="77777777" w:rsidR="0048347C" w:rsidRPr="007325AD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  <w:b/>
          <w:bCs/>
        </w:rPr>
      </w:pPr>
      <w:r w:rsidRPr="007325AD">
        <w:rPr>
          <w:rFonts w:cs="Arial"/>
          <w:b/>
          <w:bCs/>
        </w:rPr>
        <w:t>Návrh opatření</w:t>
      </w:r>
    </w:p>
    <w:p w14:paraId="18F83F70" w14:textId="20D4AB70" w:rsidR="0048347C" w:rsidRDefault="0048347C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</w:rPr>
      </w:pPr>
      <w:r w:rsidRPr="007325AD">
        <w:rPr>
          <w:rFonts w:cs="Arial"/>
        </w:rPr>
        <w:t>- Likvidovat plevelné porosty a na orné ho nově založit, Existující trvalé travní a dřevinné porosty</w:t>
      </w:r>
      <w:r>
        <w:rPr>
          <w:rFonts w:cs="Arial"/>
        </w:rPr>
        <w:t xml:space="preserve"> </w:t>
      </w:r>
      <w:r w:rsidRPr="007325AD">
        <w:rPr>
          <w:rFonts w:cs="Arial"/>
        </w:rPr>
        <w:t>doplnit a přestavět. Omezit podíl jehličnatých dřevin. Zvýšit členitost, věkovou a druhovou pestrost</w:t>
      </w:r>
      <w:r>
        <w:rPr>
          <w:rFonts w:cs="Arial"/>
        </w:rPr>
        <w:t xml:space="preserve"> </w:t>
      </w:r>
      <w:r w:rsidRPr="007325AD">
        <w:rPr>
          <w:rFonts w:cs="Arial"/>
        </w:rPr>
        <w:t>stávajících dřevinných porostů. Výběr druhů dle STG.</w:t>
      </w:r>
    </w:p>
    <w:p w14:paraId="19C1BBE9" w14:textId="4C2C4F5E" w:rsidR="00903664" w:rsidRPr="007325AD" w:rsidRDefault="00903664" w:rsidP="0048347C">
      <w:pPr>
        <w:autoSpaceDE w:val="0"/>
        <w:autoSpaceDN w:val="0"/>
        <w:adjustRightInd w:val="0"/>
        <w:spacing w:line="240" w:lineRule="auto"/>
        <w:ind w:left="1276"/>
        <w:rPr>
          <w:rFonts w:cs="Arial"/>
          <w:sz w:val="20"/>
          <w:szCs w:val="20"/>
        </w:rPr>
      </w:pPr>
      <w:r>
        <w:rPr>
          <w:rFonts w:cs="Arial"/>
        </w:rPr>
        <w:t>Pro biokoridor je vymezena parcela č. 7418</w:t>
      </w:r>
    </w:p>
    <w:p w14:paraId="0BDA798A" w14:textId="2AD1F39D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</w:t>
      </w:r>
      <w:r w:rsidR="00DD2810">
        <w:rPr>
          <w:rStyle w:val="l-L2Char"/>
          <w:rFonts w:cs="Arial"/>
          <w:b w:val="0"/>
          <w:szCs w:val="22"/>
          <w:u w:val="none"/>
        </w:rPr>
        <w:t>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lastRenderedPageBreak/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7822A503" w:rsidR="00F829EA" w:rsidRPr="005A7EF5" w:rsidRDefault="00101EBA" w:rsidP="0089762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Návrh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</w:t>
      </w:r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omplexní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pozemkov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é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úprav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zpracovan</w:t>
      </w:r>
      <w:r w:rsidR="0089762C">
        <w:rPr>
          <w:rFonts w:ascii="Arial" w:hAnsi="Arial" w:cs="Arial"/>
          <w:b w:val="0"/>
          <w:bCs/>
          <w:szCs w:val="22"/>
          <w:u w:val="none"/>
          <w:lang w:val="en-US"/>
        </w:rPr>
        <w:t>ý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="009529DF">
        <w:rPr>
          <w:rFonts w:ascii="Arial" w:hAnsi="Arial" w:cs="Arial"/>
          <w:b w:val="0"/>
          <w:bCs/>
          <w:szCs w:val="22"/>
          <w:u w:val="none"/>
          <w:lang w:val="en-US"/>
        </w:rPr>
        <w:t>A</w:t>
      </w:r>
      <w:r w:rsidR="0089762C">
        <w:rPr>
          <w:rFonts w:ascii="Arial" w:hAnsi="Arial" w:cs="Arial"/>
          <w:b w:val="0"/>
          <w:bCs/>
          <w:szCs w:val="22"/>
          <w:u w:val="none"/>
          <w:lang w:val="en-US"/>
        </w:rPr>
        <w:t>GROPROJEKT</w:t>
      </w:r>
      <w:r w:rsidR="009529D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PSO</w:t>
      </w:r>
      <w:r w:rsidR="0089762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s</w:t>
      </w:r>
      <w:r w:rsidR="009529DF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r.o.</w:t>
      </w:r>
      <w:proofErr w:type="spellEnd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,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9529DF">
        <w:rPr>
          <w:rFonts w:ascii="Arial" w:hAnsi="Arial" w:cs="Arial"/>
          <w:b w:val="0"/>
          <w:bCs/>
          <w:szCs w:val="22"/>
          <w:u w:val="none"/>
          <w:lang w:val="en-US"/>
        </w:rPr>
        <w:t>Slavíčkova</w:t>
      </w:r>
      <w:proofErr w:type="spellEnd"/>
      <w:r w:rsidR="009529D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1b, 638 00 Brno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62B7D2A3" w14:textId="4EBD756E" w:rsidR="00152458" w:rsidRPr="00F45FEC" w:rsidRDefault="009529DF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Fonts w:ascii="Arial" w:hAnsi="Arial" w:cs="Arial"/>
          <w:b w:val="0"/>
          <w:bCs/>
          <w:szCs w:val="22"/>
        </w:rPr>
      </w:pPr>
      <w:r>
        <w:rPr>
          <w:rStyle w:val="l-L2Char"/>
          <w:rFonts w:cs="Arial"/>
          <w:b w:val="0"/>
          <w:bCs/>
          <w:szCs w:val="22"/>
          <w:u w:val="none"/>
        </w:rPr>
        <w:t>LBK 9-11</w:t>
      </w:r>
    </w:p>
    <w:sectPr w:rsidR="00152458" w:rsidRPr="00F45FEC">
      <w:footerReference w:type="even" r:id="rId16"/>
      <w:footerReference w:type="default" r:id="rId17"/>
      <w:headerReference w:type="first" r:id="rId18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45D2B" w14:textId="77777777" w:rsidR="00903664" w:rsidRDefault="009036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570194" w14:textId="77777777" w:rsidR="00903664" w:rsidRDefault="009036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87F14" w14:textId="77777777" w:rsidR="00903664" w:rsidRDefault="009036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1AFFDECF" w14:textId="77777777" w:rsidR="00903664" w:rsidRDefault="00903664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AC8D4" w14:textId="77777777" w:rsidR="00903664" w:rsidRDefault="00903664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62473924" w14:textId="77777777" w:rsidR="00903664" w:rsidRPr="0047679A" w:rsidRDefault="00903664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A40E73"/>
    <w:multiLevelType w:val="hybridMultilevel"/>
    <w:tmpl w:val="D21AC8D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5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7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6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2"/>
  </w:num>
  <w:num w:numId="4">
    <w:abstractNumId w:val="29"/>
  </w:num>
  <w:num w:numId="5">
    <w:abstractNumId w:val="12"/>
  </w:num>
  <w:num w:numId="6">
    <w:abstractNumId w:val="13"/>
  </w:num>
  <w:num w:numId="7">
    <w:abstractNumId w:val="18"/>
  </w:num>
  <w:num w:numId="8">
    <w:abstractNumId w:val="31"/>
  </w:num>
  <w:num w:numId="9">
    <w:abstractNumId w:val="17"/>
  </w:num>
  <w:num w:numId="10">
    <w:abstractNumId w:val="39"/>
  </w:num>
  <w:num w:numId="11">
    <w:abstractNumId w:val="33"/>
  </w:num>
  <w:num w:numId="12">
    <w:abstractNumId w:val="7"/>
  </w:num>
  <w:num w:numId="13">
    <w:abstractNumId w:val="5"/>
  </w:num>
  <w:num w:numId="14">
    <w:abstractNumId w:val="23"/>
  </w:num>
  <w:num w:numId="15">
    <w:abstractNumId w:val="0"/>
  </w:num>
  <w:num w:numId="16">
    <w:abstractNumId w:val="4"/>
  </w:num>
  <w:num w:numId="17">
    <w:abstractNumId w:val="28"/>
  </w:num>
  <w:num w:numId="18">
    <w:abstractNumId w:val="34"/>
  </w:num>
  <w:num w:numId="19">
    <w:abstractNumId w:val="19"/>
  </w:num>
  <w:num w:numId="20">
    <w:abstractNumId w:val="15"/>
  </w:num>
  <w:num w:numId="21">
    <w:abstractNumId w:val="32"/>
  </w:num>
  <w:num w:numId="22">
    <w:abstractNumId w:val="36"/>
  </w:num>
  <w:num w:numId="23">
    <w:abstractNumId w:val="38"/>
  </w:num>
  <w:num w:numId="24">
    <w:abstractNumId w:val="9"/>
  </w:num>
  <w:num w:numId="25">
    <w:abstractNumId w:val="25"/>
  </w:num>
  <w:num w:numId="26">
    <w:abstractNumId w:val="35"/>
  </w:num>
  <w:num w:numId="27">
    <w:abstractNumId w:val="40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4"/>
  </w:num>
  <w:num w:numId="33">
    <w:abstractNumId w:val="24"/>
  </w:num>
  <w:num w:numId="34">
    <w:abstractNumId w:val="14"/>
  </w:num>
  <w:num w:numId="35">
    <w:abstractNumId w:val="37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2"/>
  </w:num>
  <w:num w:numId="74">
    <w:abstractNumId w:val="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12E6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47AE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1EBA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47371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3885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2F4069"/>
    <w:rsid w:val="00306D5E"/>
    <w:rsid w:val="003106B8"/>
    <w:rsid w:val="00313D4A"/>
    <w:rsid w:val="003142FB"/>
    <w:rsid w:val="00314977"/>
    <w:rsid w:val="0031507F"/>
    <w:rsid w:val="00321E30"/>
    <w:rsid w:val="00323892"/>
    <w:rsid w:val="00325FC3"/>
    <w:rsid w:val="00326D6D"/>
    <w:rsid w:val="00327B76"/>
    <w:rsid w:val="00332C92"/>
    <w:rsid w:val="003362F8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10B5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0E99"/>
    <w:rsid w:val="0048288F"/>
    <w:rsid w:val="0048347C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A7EF5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4808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6428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232A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54871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762C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3664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29DF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C1FC9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7306F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50D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4257"/>
    <w:rsid w:val="00B37923"/>
    <w:rsid w:val="00B43E16"/>
    <w:rsid w:val="00B448D2"/>
    <w:rsid w:val="00B5015A"/>
    <w:rsid w:val="00B5161D"/>
    <w:rsid w:val="00B53CDD"/>
    <w:rsid w:val="00B5642E"/>
    <w:rsid w:val="00B57437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05FBC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A2015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2810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3504"/>
    <w:rsid w:val="00E449B9"/>
    <w:rsid w:val="00E46FD4"/>
    <w:rsid w:val="00E5185D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EF5511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45FEC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5DFC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573"/>
    <w:rsid w:val="00FB06DD"/>
    <w:rsid w:val="00FB0DD4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3Char">
    <w:name w:val="Nadpis 3 Char"/>
    <w:basedOn w:val="Standardnpsmoodstavce"/>
    <w:link w:val="Nadpis3"/>
    <w:rsid w:val="00854871"/>
    <w:rPr>
      <w:rFonts w:ascii="Cambria" w:hAnsi="Cambria"/>
      <w:b/>
      <w:bCs/>
      <w:color w:val="4F81BD"/>
      <w:sz w:val="22"/>
      <w:szCs w:val="24"/>
    </w:rPr>
  </w:style>
  <w:style w:type="character" w:customStyle="1" w:styleId="ZpatChar">
    <w:name w:val="Zápatí Char"/>
    <w:basedOn w:val="Standardnpsmoodstavce"/>
    <w:link w:val="Zpat"/>
    <w:rsid w:val="00903664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90366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A9D732-8312-4673-A609-CC189F2529D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purl.org/dc/dcmitype/"/>
    <ds:schemaRef ds:uri="8662c659-72ab-411b-b755-fbef5cbbde18"/>
    <ds:schemaRef ds:uri="4085a4f5-5f40-4143-b221-75ee5dde648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e6c6c5c-474c-4ef7-b7d6-59a0e77cc256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BA31B98B-575C-41C4-9443-360838E5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3856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Šimek Miloš Ing.</cp:lastModifiedBy>
  <cp:revision>9</cp:revision>
  <cp:lastPrinted>2015-12-17T11:03:00Z</cp:lastPrinted>
  <dcterms:created xsi:type="dcterms:W3CDTF">2020-05-27T07:57:00Z</dcterms:created>
  <dcterms:modified xsi:type="dcterms:W3CDTF">2020-09-02T06:17:00Z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